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</w:t>
      </w:r>
      <w:bookmarkEnd w:id="1"/>
    </w:p>
    <w:p>
      <w:pPr/>
      <w:r>
        <w:rPr/>
        <w:t xml:space="preserve">Pojistný matematik provádí náročné pojistně-technické výpočty, včetně matematického modelování, a který zpracovává pojistně matematické analýzy a tvoří kalkulační protokoly pro jednotlivé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Aktuár, Actuary, Responsible actuary, Senior Actuarial Associate, Actuarial Associate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pojistně-technických výpočtů.</w:t>
      </w:r>
    </w:p>
    <w:p>
      <w:pPr>
        <w:numPr>
          <w:ilvl w:val="0"/>
          <w:numId w:val="5"/>
        </w:numPr>
      </w:pPr>
      <w:r>
        <w:rPr/>
        <w:t xml:space="preserve">Zpracování pojistně-matematických analýz.</w:t>
      </w:r>
    </w:p>
    <w:p>
      <w:pPr>
        <w:numPr>
          <w:ilvl w:val="0"/>
          <w:numId w:val="5"/>
        </w:numPr>
      </w:pPr>
      <w:r>
        <w:rPr/>
        <w:t xml:space="preserve">Stanovení metody výpočtu pojistného a výpočtu pojistné rezervy.</w:t>
      </w:r>
    </w:p>
    <w:p>
      <w:pPr>
        <w:numPr>
          <w:ilvl w:val="0"/>
          <w:numId w:val="5"/>
        </w:numPr>
      </w:pPr>
      <w:r>
        <w:rPr/>
        <w:t xml:space="preserve">Matematické modelování.</w:t>
      </w:r>
    </w:p>
    <w:p>
      <w:pPr>
        <w:numPr>
          <w:ilvl w:val="0"/>
          <w:numId w:val="5"/>
        </w:numPr>
      </w:pPr>
      <w:r>
        <w:rPr/>
        <w:t xml:space="preserve">Kalkulace pojistného u jednotlivých pojistných produktů, zpracování kalkulačních protokolů.</w:t>
      </w:r>
    </w:p>
    <w:p>
      <w:pPr>
        <w:numPr>
          <w:ilvl w:val="0"/>
          <w:numId w:val="5"/>
        </w:numPr>
      </w:pPr>
      <w:r>
        <w:rPr/>
        <w:t xml:space="preserve">Zpracování aktuárských zpráv.</w:t>
      </w:r>
    </w:p>
    <w:p>
      <w:pPr>
        <w:numPr>
          <w:ilvl w:val="0"/>
          <w:numId w:val="5"/>
        </w:numPr>
      </w:pPr>
      <w:r>
        <w:rPr/>
        <w:t xml:space="preserve">Konstrukce sazeb nových pojištění, analýza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Zajišťování postačitelnosti pojistného u jednotlivých pojistných produktů.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Zpracování výkazů pro regulátora pojistného trhu.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pojistné matematiky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matematiky, statistiky a pojistné matematiky (CZ-ISCO 2120)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výpočty pojistných rezerv a výše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kalkulací pro zajištění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sazeb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solventnosti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matematických bilancí, testy postačitelnosti rezerv pojistného, profit testing a finanční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AD0E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</dc:title>
  <dc:description>Pojistný matematik provádí náročné pojistně-technické výpočty, včetně matematického modelování, a který zpracovává pojistně matematické analýzy a tvoří kalkulační protokoly pro jednotlivé produkty.</dc:description>
  <dc:subject/>
  <cp:keywords/>
  <cp:category>Specializace</cp:category>
  <cp:lastModifiedBy/>
  <dcterms:created xsi:type="dcterms:W3CDTF">2017-11-22T09:21:59+01:00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