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výroby a zpracování skleněného vlákna</w:t>
      </w:r>
      <w:bookmarkEnd w:id="1"/>
    </w:p>
    <w:p>
      <w:pPr/>
      <w:r>
        <w:rPr/>
        <w:t xml:space="preserve"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sklářské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správného chodu výrobního procesu a kontrola dodržování technologických parametrů výroby.</w:t>
      </w:r>
    </w:p>
    <w:p>
      <w:pPr>
        <w:numPr>
          <w:ilvl w:val="0"/>
          <w:numId w:val="5"/>
        </w:numPr>
      </w:pPr>
      <w:r>
        <w:rPr/>
        <w:t xml:space="preserve">Spolupráce při optimalizaci výroby, výrobních nákladů, při zajišťování alternativních dodavatelů a při vývoji nových výrobků.</w:t>
      </w:r>
    </w:p>
    <w:p>
      <w:pPr>
        <w:numPr>
          <w:ilvl w:val="0"/>
          <w:numId w:val="5"/>
        </w:numPr>
      </w:pPr>
      <w:r>
        <w:rPr/>
        <w:t xml:space="preserve">Kontrola průběhu a výsledků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chemickém inženýrství a příbuzných oborech</w:t>
      </w:r>
    </w:p>
    <w:p>
      <w:pPr>
        <w:numPr>
          <w:ilvl w:val="0"/>
          <w:numId w:val="5"/>
        </w:numPr>
      </w:pPr>
      <w:r>
        <w:rPr/>
        <w:t xml:space="preserve">Chemičtí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sklářství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výrobu a zpracování skla a skleněných vláken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FCD3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výroby a zpracování skleněného vlákna</dc:title>
  <dc:description>Sklářský technik výroby a zpracování skleněného vlákna se podílí na výrobě skleněného vlákna a na jeho úpravách a zpracování. Spolupracuje při optimalizaci výroby ze skleněného vlákna, zajišťuje zákaznický servis a podílí se na zkvalitnění celého výrobního procesu.</dc:description>
  <dc:subject/>
  <cp:keywords/>
  <cp:category>Specializace</cp:category>
  <cp:lastModifiedBy/>
  <dcterms:created xsi:type="dcterms:W3CDTF">2017-11-22T09:18:34+01:00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