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koordinaci a modernizaci SZ</w:t>
      </w:r>
      <w:bookmarkEnd w:id="1"/>
    </w:p>
    <w:p>
      <w:pPr/>
      <w:r>
        <w:rPr/>
        <w:t xml:space="preserve">Specialista pro koordinaci a modernizaci SZ zpracovává koncepce a koordinuje naplňování koncepcí vývoje, modernizace a zpracování standardů procesů v oblasti služeb zaměstnanosti, navrhuje a spolupracuje na tvorbě a realizaci projektů v oblasti modernizace služeb zaměstnanosti. Koordinuje tok informací a komunikaci útvarů úseku SSZ a jiných úseků MPSV s úřady práce a spolupráci s ostatními subjekty v oblasti prosazování strategie a zásadních opatřeních politiky zaměstnanost.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spolupráce s ostatními orgány státní správy, zaměstnavatelskými organizacemi, profesními odborovými svazy a dalšími subjekty v oblasti prosazování strategie a zásadních opatřeních politiky zaměstnanosti.</w:t>
      </w:r>
    </w:p>
    <w:p>
      <w:pPr>
        <w:numPr>
          <w:ilvl w:val="0"/>
          <w:numId w:val="5"/>
        </w:numPr>
      </w:pPr>
      <w:r>
        <w:rPr/>
        <w:t xml:space="preserve">Koordinace spolupráce úřadů práce se správními úřady, územními samosprávnými celky, orgány sociálního zabezpečení, zaměstnavateli a dalšími subjekty při realizaci politiky zaměstnanosti.</w:t>
      </w:r>
    </w:p>
    <w:p>
      <w:pPr>
        <w:numPr>
          <w:ilvl w:val="0"/>
          <w:numId w:val="5"/>
        </w:numPr>
      </w:pPr>
      <w:r>
        <w:rPr/>
        <w:t xml:space="preserve">Koordinace toku informací a řídících aktů z útvarů MPSV směrem k úřadům práce a zpět.</w:t>
      </w:r>
    </w:p>
    <w:p>
      <w:pPr>
        <w:numPr>
          <w:ilvl w:val="0"/>
          <w:numId w:val="5"/>
        </w:numPr>
      </w:pPr>
      <w:r>
        <w:rPr/>
        <w:t xml:space="preserve">Zajištování vzájemné provázanosti, účelnosti a formální správnosti úkolů a doporučení předkládaných odbornými útvary MPSV ředitelům úřadů práce.</w:t>
      </w:r>
    </w:p>
    <w:p>
      <w:pPr>
        <w:numPr>
          <w:ilvl w:val="0"/>
          <w:numId w:val="5"/>
        </w:numPr>
      </w:pPr>
      <w:r>
        <w:rPr/>
        <w:t xml:space="preserve">Vytváření celostátních koncepcí v oblasti služeb zaměstnanosti.</w:t>
      </w:r>
    </w:p>
    <w:p>
      <w:pPr>
        <w:numPr>
          <w:ilvl w:val="0"/>
          <w:numId w:val="5"/>
        </w:numPr>
      </w:pPr>
      <w:r>
        <w:rPr/>
        <w:t xml:space="preserve">Zpracování komplexní koncepce modernizace služeb zaměstnanosti.</w:t>
      </w:r>
    </w:p>
    <w:p>
      <w:pPr>
        <w:numPr>
          <w:ilvl w:val="0"/>
          <w:numId w:val="5"/>
        </w:numPr>
      </w:pPr>
      <w:r>
        <w:rPr/>
        <w:t xml:space="preserve">Podílení se na tvorbě projektů národního a regionálního charakteru v oblasti modernizace služeb zaměstnanosti s účastí zahraničních investorů a evropských strukturálních fondů.</w:t>
      </w:r>
    </w:p>
    <w:p>
      <w:pPr>
        <w:numPr>
          <w:ilvl w:val="0"/>
          <w:numId w:val="5"/>
        </w:numPr>
      </w:pPr>
      <w:r>
        <w:rPr/>
        <w:t xml:space="preserve">Podílení se na vytváření koncepčních, metodických a analytických materiálů souvisejících s využíváním prostředků ESF v oblasti modernizace systému státní politiky zaměstnanosti.</w:t>
      </w:r>
    </w:p>
    <w:p>
      <w:pPr>
        <w:numPr>
          <w:ilvl w:val="0"/>
          <w:numId w:val="5"/>
        </w:numPr>
      </w:pPr>
      <w:r>
        <w:rPr/>
        <w:t xml:space="preserve">Koordinace prací v oblasti standardizace činností úřadů práce a dalších služeb zaměstnanosti.</w:t>
      </w:r>
    </w:p>
    <w:p>
      <w:pPr>
        <w:numPr>
          <w:ilvl w:val="0"/>
          <w:numId w:val="5"/>
        </w:numPr>
      </w:pPr>
      <w:r>
        <w:rPr/>
        <w:t xml:space="preserve">Navrhy a zpracování opatření k optimalizaci metod řízení a organizační struktury sítě služeb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koordinace rozpočtového procesu v podřízených organizačních složkách.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metodických pokynů pro rozpočtování prostředků státního rozpočtu a finanční vypořádání vztahů se státním rozpočtem.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6A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koordinaci a modernizaci SZ</dc:title>
  <dc:description>Specialista pro koordinaci a modernizaci SZ zpracovává koncepce a koordinuje naplňování koncepcí vývoje, modernizace a zpracování standardů procesů v oblasti služeb zaměstnanosti, navrhuje a spolupracuje na tvorbě a realizaci projektů v oblasti modernizace služeb zaměstnanosti. Koordinuje tok informací a komunikaci útvarů úseku SSZ a jiných úseků MPSV s úřady práce a spolupráci s ostatními subjekty v oblasti prosazování strategie a zásadních opatřeních politiky zaměstnanost.</dc:description>
  <dc:subject/>
  <cp:keywords/>
  <cp:category>Specializace</cp:category>
  <cp:lastModifiedBy/>
  <dcterms:created xsi:type="dcterms:W3CDTF">2017-11-22T09:15:47+01:00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