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Notář</w:t>
      </w:r>
      <w:bookmarkEnd w:id="1"/>
    </w:p>
    <w:p>
      <w:pPr/>
      <w:r>
        <w:rPr/>
        <w:t xml:space="preserve">Notář vykonává notářské a další právní činnosti podle zákona o notářích a jejich činnosti, především sepisuje veřejné listiny, ověřuje jejich pravost a přijímá věci do úschovy.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Sepisování veřejných listin o právních úkonech.</w:t>
      </w:r>
    </w:p>
    <w:p>
      <w:pPr>
        <w:numPr>
          <w:ilvl w:val="0"/>
          <w:numId w:val="5"/>
        </w:numPr>
      </w:pPr>
      <w:r>
        <w:rPr/>
        <w:t xml:space="preserve">Ověřování shody opisu nebo kopie s listinou, ověřování pravosti podpisu.</w:t>
      </w:r>
    </w:p>
    <w:p>
      <w:pPr>
        <w:numPr>
          <w:ilvl w:val="0"/>
          <w:numId w:val="5"/>
        </w:numPr>
      </w:pPr>
      <w:r>
        <w:rPr/>
        <w:t xml:space="preserve">Osvědčování právně významných skutečností.</w:t>
      </w:r>
    </w:p>
    <w:p>
      <w:pPr>
        <w:numPr>
          <w:ilvl w:val="0"/>
          <w:numId w:val="5"/>
        </w:numPr>
      </w:pPr>
      <w:r>
        <w:rPr/>
        <w:t xml:space="preserve">Přijímání listin a peněz do úschovy.</w:t>
      </w:r>
    </w:p>
    <w:p>
      <w:pPr>
        <w:numPr>
          <w:ilvl w:val="0"/>
          <w:numId w:val="5"/>
        </w:numPr>
      </w:pPr>
      <w:r>
        <w:rPr/>
        <w:t xml:space="preserve">Zastupování osob ve správním a občanském soudním řízení v rozsahu podle zvláštního zákona.</w:t>
      </w:r>
    </w:p>
    <w:p>
      <w:pPr>
        <w:numPr>
          <w:ilvl w:val="0"/>
          <w:numId w:val="5"/>
        </w:numPr>
      </w:pPr>
      <w:r>
        <w:rPr/>
        <w:t xml:space="preserve">Výkon právních služeb v rozsahu stanoveném zvláštním zákonem.</w:t>
      </w:r>
    </w:p>
    <w:p>
      <w:pPr>
        <w:numPr>
          <w:ilvl w:val="0"/>
          <w:numId w:val="5"/>
        </w:numPr>
      </w:pPr>
      <w:r>
        <w:rPr/>
        <w:t xml:space="preserve">Spolupráce s příslušnými institucemi.</w:t>
      </w:r>
    </w:p>
    <w:p>
      <w:pPr>
        <w:numPr>
          <w:ilvl w:val="0"/>
          <w:numId w:val="5"/>
        </w:numPr>
      </w:pPr>
      <w:r>
        <w:rPr/>
        <w:t xml:space="preserve">Výkon funkce insolvenčního správce a správce majetku.</w:t>
      </w:r>
    </w:p>
    <w:p>
      <w:pPr>
        <w:numPr>
          <w:ilvl w:val="0"/>
          <w:numId w:val="5"/>
        </w:numPr>
      </w:pPr>
      <w:r>
        <w:rPr/>
        <w:t xml:space="preserve">Provádění vidimace a legalizace v rozsahu stanoveném zákonem.</w:t>
      </w:r>
    </w:p>
    <w:p>
      <w:pPr>
        <w:numPr>
          <w:ilvl w:val="0"/>
          <w:numId w:val="5"/>
        </w:numPr>
      </w:pPr>
      <w:r>
        <w:rPr/>
        <w:t xml:space="preserve">Výkon funkce soudního komisaře a dalších činností v rámci řízení o dědictví.</w:t>
      </w:r>
    </w:p>
    <w:p>
      <w:pPr>
        <w:numPr>
          <w:ilvl w:val="0"/>
          <w:numId w:val="5"/>
        </w:numPr>
      </w:pPr>
      <w:r>
        <w:rPr/>
        <w:t xml:space="preserve">Řízení notářského úřadu.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notáře - odborná způsobilost podle zákona č. 85/1996 Sb., o advokacii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listin a peněz do úschovy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správě cizího majetku (správce konkurzní podstaty, zvláštní správce, zástupce správce nebo vyrovnací správce v řízení při konkurzu a vyrovnání)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při jednání s fyzickými a právnickými osobami, se státními nebo jinými orgány a též ve správním řízení a v občanském soudním řízení (dědické řízení, řízení o povolení uzavření manželství, řízení o osvojení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předepsaných notářských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veřejných listin nebo notářských zápisů o právních úkonech fyzických i právnických osob, osvědčování právně významných skutečností a prohlášení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právních rad a informací veřejnosti v oblastech spadajících do kompetence notářů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shody opisu nebo kopie s originálním dokumentem a ověřování pravosti podpisů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notářství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konkursní podstaty,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13B3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Notář</dc:title>
  <dc:description>Notář vykonává notářské a další právní činnosti podle zákona o notářích a jejich činnosti, především sepisuje veřejné listiny, ověřuje jejich pravost a přijímá věci do úschovy.</dc:description>
  <dc:subject/>
  <cp:keywords/>
  <cp:category>Povolání</cp:category>
  <cp:lastModifiedBy/>
  <dcterms:created xsi:type="dcterms:W3CDTF">2017-11-22T09:15:31+01:00</dcterms:created>
  <dcterms:modified xsi:type="dcterms:W3CDTF">2017-11-22T09:15:31+01:00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