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kontroly živností samosprávního úřadu</w:t>
      </w:r>
      <w:bookmarkEnd w:id="1"/>
    </w:p>
    <w:p>
      <w:pPr/>
      <w:r>
        <w:rPr/>
        <w:t xml:space="preserve">Pracovník kontroly živností samosprávního úřadu vykonává kontrolní činnost v oblasti živností spadající do působnosti samosprávního úřadu. (PRACOVNÍ VERZE)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Administrativní pracovník, Úředník, Referent samosprávy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živnostenského samosprávního úřadu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Pracovník kontroly živností samosprávního úřadu, Pracovník registrace živností samosprávního úřadu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Dozorová činnost nad dodržováním povinností vůči spotřebiteli při prodeji výrobků a poskytování služeb.</w:t>
      </w:r>
    </w:p>
    <w:p>
      <w:pPr>
        <w:numPr>
          <w:ilvl w:val="0"/>
          <w:numId w:val="5"/>
        </w:numPr>
      </w:pPr>
      <w:r>
        <w:rPr/>
        <w:t xml:space="preserve">Vypracování protokolů z prováděných kontrol.</w:t>
      </w:r>
    </w:p>
    <w:p>
      <w:pPr>
        <w:numPr>
          <w:ilvl w:val="0"/>
          <w:numId w:val="5"/>
        </w:numPr>
      </w:pPr>
      <w:r>
        <w:rPr/>
        <w:t xml:space="preserve">Ukládání pokuty v blokovém řízení za porušení zákona o živnostenském podnikání.</w:t>
      </w:r>
    </w:p>
    <w:p>
      <w:pPr>
        <w:numPr>
          <w:ilvl w:val="0"/>
          <w:numId w:val="5"/>
        </w:numPr>
      </w:pPr>
      <w:r>
        <w:rPr/>
        <w:t xml:space="preserve">Vedení evidence o uložených blokových pokutách a pokutách uložených ve správním řízení.</w:t>
      </w:r>
    </w:p>
    <w:p>
      <w:pPr>
        <w:numPr>
          <w:ilvl w:val="0"/>
          <w:numId w:val="5"/>
        </w:numPr>
      </w:pPr>
      <w:r>
        <w:rPr/>
        <w:t xml:space="preserve">Kompletace dokumentace z provedených kontrolních šetření, kompletace spisů ze správních řízení včetně zpracování seznamu písemností, vyznačování doložky právní moci u rozhodnutí vydaných oddělením kontrolně-správním.</w:t>
      </w:r>
    </w:p>
    <w:p>
      <w:pPr>
        <w:numPr>
          <w:ilvl w:val="0"/>
          <w:numId w:val="5"/>
        </w:numPr>
      </w:pPr>
      <w:r>
        <w:rPr/>
        <w:t xml:space="preserve">Vkládání údajů z kontrolních šetření a udělování pokut do elektronické evidence živnostenského rejstříku.</w:t>
      </w:r>
    </w:p>
    <w:p>
      <w:pPr>
        <w:numPr>
          <w:ilvl w:val="0"/>
          <w:numId w:val="5"/>
        </w:numPr>
      </w:pPr>
      <w:r>
        <w:rPr/>
        <w:t xml:space="preserve">Šetření stížností a podnětů.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úředníci jinde neuvedení</w:t>
      </w:r>
    </w:p>
    <w:p>
      <w:pPr>
        <w:numPr>
          <w:ilvl w:val="0"/>
          <w:numId w:val="5"/>
        </w:numPr>
      </w:pPr>
      <w:r>
        <w:rPr/>
        <w:t xml:space="preserve">Úředníci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Úředníci jinde neuvedení (CZ-ISCO 4419)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4419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živnostenské kontroly podle pokynů.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živnostenské agendy včetně související kontroly.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i21.D.3691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a dozorové činnosti nad dodržováním povinností vůči spotřebiteli při prodeji výrobků a poskytování služeb, v rámci kontrolní činnosti v oblasti živností,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i21.D.8691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elektronické evidence živnostenského rejstříku, včetně vkládání údajů z kontrolních šetření, v rámci provádění kontrolní činnosti v oblasti živností,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i21.D.8692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provádění kontrolní činnosti v oblasti živností,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i21.D.8693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uložených blokových pokutách a pokutách uložených ve správním řízení, v rámci provádění kontrolní činnosti v oblasti živností,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i21.D.9691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kompletace dokumentace z provedených kontrolních šetření v oblasti živností a spisů ze správních řízení, včetně zpracovávání seznamu písemností, v rámci vykonávání kontrolní činnosti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i21.D.9692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protokolů z prováděných kontrol v oblasti živností spadajících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i21.C.2691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a vyřizování stížností a podnětů v oblasti živností, spadajících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i21.C.2692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ve věci ukládání pokut v blokovém řízení za porušení zákona o živnostenském podnikání, v rámci provádění kontrolní činnosti v oblasti živností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registrace a kontrola živnosti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7548F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kontroly živností samosprávního úřadu</dc:title>
  <dc:description>Pracovník kontroly živností samosprávního úřadu vykonává kontrolní činnost v oblasti živností spadající do působnosti samosprávního úřadu. (PRACOVNÍ VERZE)</dc:description>
  <dc:subject/>
  <cp:keywords/>
  <cp:category>Specializace</cp:category>
  <cp:lastModifiedBy/>
  <dcterms:created xsi:type="dcterms:W3CDTF">2017-11-22T09:15:06+01:00</dcterms:created>
  <dcterms:modified xsi:type="dcterms:W3CDTF">2017-11-22T09:43:07+01:00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