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rozvoje elektrické sítě</w:t>
      </w:r>
      <w:bookmarkEnd w:id="1"/>
    </w:p>
    <w:p>
      <w:pPr/>
      <w:r>
        <w:rPr/>
        <w:t xml:space="preserve">Technik rozvoje elektrické sítě specialista řídí rozvoj a obnovu distribuční elektrické sítě s ohledem na připojování a rozšiřování zařízení distribuční soustavy.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rozvoje distribuční soustavy, Technik rozvoje elektrické sítě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analýz stavu distribuční elektrické sítě.</w:t>
      </w:r>
    </w:p>
    <w:p>
      <w:pPr>
        <w:numPr>
          <w:ilvl w:val="0"/>
          <w:numId w:val="5"/>
        </w:numPr>
      </w:pPr>
      <w:r>
        <w:rPr/>
        <w:t xml:space="preserve">Spolupráce s regionální správou elektrické sítě v oblasti obnovy, rozvoje a připojování do distribuční sítě.</w:t>
      </w:r>
    </w:p>
    <w:p>
      <w:pPr>
        <w:numPr>
          <w:ilvl w:val="0"/>
          <w:numId w:val="5"/>
        </w:numPr>
      </w:pPr>
      <w:r>
        <w:rPr/>
        <w:t xml:space="preserve">Spolupráce s projektovými a inženýrskými organizacemi a organizacemi budoucích zhotovitelů díla.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a obnovy elektrizační sítě.</w:t>
      </w:r>
    </w:p>
    <w:p>
      <w:pPr>
        <w:numPr>
          <w:ilvl w:val="0"/>
          <w:numId w:val="5"/>
        </w:numPr>
      </w:pPr>
      <w:r>
        <w:rPr/>
        <w:t xml:space="preserve">Posuzování technických a ekonomických podkladů investičních záměrů.</w:t>
      </w:r>
    </w:p>
    <w:p>
      <w:pPr>
        <w:numPr>
          <w:ilvl w:val="0"/>
          <w:numId w:val="5"/>
        </w:numPr>
      </w:pPr>
      <w:r>
        <w:rPr/>
        <w:t xml:space="preserve">Realizace zásadních strategických rozhodnutí v oblasti rozvoje a obnovy elektrizační sítě.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ve výzkumu a vývoji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ve výzkumu a vývoji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stavu a technických řešení energetických zařízení a distribuční elektrické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zpracování cenových kalkulací a prognóz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54FF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rozvoje elektrické sítě</dc:title>
  <dc:description>Technik rozvoje elektrické sítě specialista řídí rozvoj a obnovu distribuční elektrické sítě s ohledem na připojování a rozšiřování zařízení distribuční soustavy.</dc:description>
  <dc:subject/>
  <cp:keywords/>
  <cp:category>Povolání</cp:category>
  <cp:lastModifiedBy/>
  <dcterms:created xsi:type="dcterms:W3CDTF">2017-11-22T09:14:51+01:00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